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283" w:rsidRPr="004A2283" w:rsidRDefault="004A2283" w:rsidP="004A2283">
      <w:pPr>
        <w:spacing w:before="100" w:beforeAutospacing="1" w:after="0" w:line="240" w:lineRule="auto"/>
        <w:jc w:val="center"/>
        <w:rPr>
          <w:rFonts w:ascii="Times New Roman" w:eastAsia="Times New Roman" w:hAnsi="Times New Roman" w:cs="Times New Roman"/>
          <w:sz w:val="24"/>
          <w:szCs w:val="24"/>
          <w:lang w:eastAsia="ru-RU"/>
        </w:rPr>
      </w:pPr>
      <w:r w:rsidRPr="004A2283">
        <w:rPr>
          <w:rFonts w:ascii="Verdana" w:eastAsia="Times New Roman" w:hAnsi="Verdana" w:cs="Times New Roman"/>
          <w:b/>
          <w:sz w:val="20"/>
          <w:szCs w:val="20"/>
          <w:lang w:eastAsia="ru-RU"/>
        </w:rPr>
        <w:t>Информационные памятки</w:t>
      </w:r>
    </w:p>
    <w:p w:rsidR="004A2283" w:rsidRPr="004A2283" w:rsidRDefault="004A2283" w:rsidP="004A2283">
      <w:pPr>
        <w:spacing w:before="100" w:beforeAutospacing="1" w:after="0" w:line="240" w:lineRule="auto"/>
        <w:jc w:val="both"/>
        <w:rPr>
          <w:rFonts w:ascii="Times New Roman" w:eastAsia="Times New Roman" w:hAnsi="Times New Roman" w:cs="Times New Roman"/>
          <w:sz w:val="24"/>
          <w:szCs w:val="24"/>
          <w:lang w:eastAsia="ru-RU"/>
        </w:rPr>
      </w:pPr>
      <w:r w:rsidRPr="004A2283">
        <w:rPr>
          <w:rFonts w:ascii="Verdana" w:eastAsia="Times New Roman" w:hAnsi="Verdana" w:cs="Times New Roman"/>
          <w:b/>
          <w:sz w:val="20"/>
          <w:szCs w:val="20"/>
          <w:lang w:eastAsia="ru-RU"/>
        </w:rPr>
        <w:t xml:space="preserve">Понятие взятки. </w:t>
      </w:r>
      <w:r w:rsidRPr="004A2283">
        <w:rPr>
          <w:rFonts w:ascii="Verdana" w:eastAsia="Times New Roman" w:hAnsi="Verdana" w:cs="Times New Roman"/>
          <w:sz w:val="20"/>
          <w:szCs w:val="20"/>
          <w:lang w:eastAsia="ru-RU"/>
        </w:rPr>
        <w:t>В соответствии с действующим законодательством предметом взятки или коммерческого подкупа наряду с деньгами, ценными бумагами и иным имуществом могут быть выгоды или услуги имущественного характера, оказываемые безвозмездно, но подлежащие оплате (предоставление туристических путёвок, ремонт квартиры, строительство дачи и т.д.). Под выгодами имущественного характера следует понимать, в частности, занижение стоимости передаваемого имущества, приватизируемых объектов, уменьшение арендных платежей, процентных ставок за пользование банковскими ссудами (пункт 9 постановления Пленума Верховного Суда Российской Федерации от 10 февраля 2000 года № 6 «О судебной практике по делам о взяточничестве и коммерческом подкупе»).</w:t>
      </w:r>
    </w:p>
    <w:p w:rsidR="004A2283" w:rsidRPr="004A2283" w:rsidRDefault="004A2283" w:rsidP="004A2283">
      <w:pPr>
        <w:spacing w:before="100" w:beforeAutospacing="1" w:after="0" w:line="240" w:lineRule="auto"/>
        <w:jc w:val="both"/>
        <w:rPr>
          <w:rFonts w:ascii="Times New Roman" w:eastAsia="Times New Roman" w:hAnsi="Times New Roman" w:cs="Times New Roman"/>
          <w:sz w:val="24"/>
          <w:szCs w:val="24"/>
          <w:lang w:eastAsia="ru-RU"/>
        </w:rPr>
      </w:pPr>
      <w:r w:rsidRPr="004A2283">
        <w:rPr>
          <w:rFonts w:ascii="Verdana" w:eastAsia="Times New Roman" w:hAnsi="Verdana" w:cs="Times New Roman"/>
          <w:b/>
          <w:sz w:val="20"/>
          <w:szCs w:val="20"/>
          <w:lang w:eastAsia="ru-RU"/>
        </w:rPr>
        <w:t>Понятие незаконного вознаграждения.</w:t>
      </w:r>
      <w:r w:rsidRPr="004A2283">
        <w:rPr>
          <w:rFonts w:ascii="Verdana" w:eastAsia="Times New Roman" w:hAnsi="Verdana" w:cs="Times New Roman"/>
          <w:sz w:val="20"/>
          <w:szCs w:val="20"/>
          <w:lang w:eastAsia="ru-RU"/>
        </w:rPr>
        <w:t xml:space="preserve"> Помимо понятия «взятка» в действующем российском законодательстве используется такое понятие, как «незаконное вознаграждение от имени юридического лица». </w:t>
      </w:r>
      <w:proofErr w:type="gramStart"/>
      <w:r w:rsidRPr="004A2283">
        <w:rPr>
          <w:rFonts w:ascii="Verdana" w:eastAsia="Times New Roman" w:hAnsi="Verdana" w:cs="Times New Roman"/>
          <w:sz w:val="20"/>
          <w:szCs w:val="20"/>
          <w:lang w:eastAsia="ru-RU"/>
        </w:rPr>
        <w:t>В соответствии со статьёй 19.28 КоАП РФ под незаконным вознаграждением от имени юридического лица понимаются незаконная передача,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(бездействия), связанного с занимаемым ими служебным положением.</w:t>
      </w:r>
      <w:proofErr w:type="gramEnd"/>
      <w:r w:rsidRPr="004A2283">
        <w:rPr>
          <w:rFonts w:ascii="Verdana" w:eastAsia="Times New Roman" w:hAnsi="Verdana" w:cs="Times New Roman"/>
          <w:sz w:val="20"/>
          <w:szCs w:val="20"/>
          <w:lang w:eastAsia="ru-RU"/>
        </w:rPr>
        <w:t xml:space="preserve"> За совершение подобных действий к юридическому лицу применяются меры административной ответственности вплоть до штрафа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4A2283" w:rsidRPr="004A2283" w:rsidRDefault="004A2283" w:rsidP="004A2283">
      <w:pPr>
        <w:spacing w:before="100" w:beforeAutospacing="1" w:after="0" w:line="240" w:lineRule="auto"/>
        <w:jc w:val="both"/>
        <w:rPr>
          <w:rFonts w:ascii="Times New Roman" w:eastAsia="Times New Roman" w:hAnsi="Times New Roman" w:cs="Times New Roman"/>
          <w:sz w:val="24"/>
          <w:szCs w:val="24"/>
          <w:lang w:eastAsia="ru-RU"/>
        </w:rPr>
      </w:pPr>
      <w:r w:rsidRPr="004A2283">
        <w:rPr>
          <w:rFonts w:ascii="Verdana" w:eastAsia="Times New Roman" w:hAnsi="Verdana" w:cs="Times New Roman"/>
          <w:b/>
          <w:sz w:val="20"/>
          <w:szCs w:val="20"/>
          <w:lang w:eastAsia="ru-RU"/>
        </w:rPr>
        <w:t>Понятие покушения на получение взятки.</w:t>
      </w:r>
      <w:r w:rsidRPr="004A2283">
        <w:rPr>
          <w:rFonts w:ascii="Verdana" w:eastAsia="Times New Roman" w:hAnsi="Verdana" w:cs="Times New Roman"/>
          <w:sz w:val="20"/>
          <w:szCs w:val="20"/>
          <w:lang w:eastAsia="ru-RU"/>
        </w:rPr>
        <w:t xml:space="preserve"> Если обусловленная передача ценностей не состоялась по обстоятельствам, не зависящим от воли лиц, пытавшихся получить предмет взятки или подкупа, содеянное следует квалифицировать как покушение на получение взятки или незаконное вознаграждение при коммерческом подкупе (пункт 11 Постановления Пленума ВС РФ № 6).</w:t>
      </w:r>
    </w:p>
    <w:p w:rsidR="004A2283" w:rsidRPr="004A2283" w:rsidRDefault="004A2283" w:rsidP="004A2283">
      <w:pPr>
        <w:spacing w:before="100" w:beforeAutospacing="1" w:after="0" w:line="240" w:lineRule="auto"/>
        <w:jc w:val="both"/>
        <w:rPr>
          <w:rFonts w:ascii="Times New Roman" w:eastAsia="Times New Roman" w:hAnsi="Times New Roman" w:cs="Times New Roman"/>
          <w:sz w:val="24"/>
          <w:szCs w:val="24"/>
          <w:lang w:eastAsia="ru-RU"/>
        </w:rPr>
      </w:pPr>
      <w:r w:rsidRPr="004A2283">
        <w:rPr>
          <w:rFonts w:ascii="Verdana" w:eastAsia="Times New Roman" w:hAnsi="Verdana" w:cs="Times New Roman"/>
          <w:b/>
          <w:sz w:val="20"/>
          <w:szCs w:val="20"/>
          <w:lang w:eastAsia="ru-RU"/>
        </w:rPr>
        <w:t>Участие родственников в получении взятки.</w:t>
      </w:r>
      <w:r w:rsidRPr="004A2283">
        <w:rPr>
          <w:rFonts w:ascii="Verdana" w:eastAsia="Times New Roman" w:hAnsi="Verdana" w:cs="Times New Roman"/>
          <w:sz w:val="20"/>
          <w:szCs w:val="20"/>
          <w:lang w:eastAsia="ru-RU"/>
        </w:rPr>
        <w:t xml:space="preserve"> </w:t>
      </w:r>
      <w:proofErr w:type="gramStart"/>
      <w:r w:rsidRPr="004A2283">
        <w:rPr>
          <w:rFonts w:ascii="Verdana" w:eastAsia="Times New Roman" w:hAnsi="Verdana" w:cs="Times New Roman"/>
          <w:sz w:val="20"/>
          <w:szCs w:val="20"/>
          <w:lang w:eastAsia="ru-RU"/>
        </w:rPr>
        <w:t>Если имущественные выгоды в виде денег, иных ценностей, оказания материальных услуг предоставлены родным и близким должностного лица с его согласия либо если он не возражал против этого и использовал свои служебные полномочия в пользу взяткодателя, действия должностного лица следует квалифицировать как получение взятки.</w:t>
      </w:r>
      <w:proofErr w:type="gramEnd"/>
    </w:p>
    <w:p w:rsidR="004A2283" w:rsidRPr="004A2283" w:rsidRDefault="004A2283" w:rsidP="004A2283">
      <w:pPr>
        <w:spacing w:before="100" w:beforeAutospacing="1" w:after="0" w:line="240" w:lineRule="auto"/>
        <w:jc w:val="both"/>
        <w:rPr>
          <w:rFonts w:ascii="Times New Roman" w:eastAsia="Times New Roman" w:hAnsi="Times New Roman" w:cs="Times New Roman"/>
          <w:sz w:val="24"/>
          <w:szCs w:val="24"/>
          <w:lang w:eastAsia="ru-RU"/>
        </w:rPr>
      </w:pPr>
      <w:r w:rsidRPr="004A2283">
        <w:rPr>
          <w:rFonts w:ascii="Verdana" w:eastAsia="Times New Roman" w:hAnsi="Verdana" w:cs="Times New Roman"/>
          <w:b/>
          <w:sz w:val="20"/>
          <w:szCs w:val="20"/>
          <w:lang w:eastAsia="ru-RU"/>
        </w:rPr>
        <w:t>Понятие вымогательства взятки.</w:t>
      </w:r>
      <w:r w:rsidRPr="004A2283">
        <w:rPr>
          <w:rFonts w:ascii="Verdana" w:eastAsia="Times New Roman" w:hAnsi="Verdana" w:cs="Times New Roman"/>
          <w:sz w:val="20"/>
          <w:szCs w:val="20"/>
          <w:lang w:eastAsia="ru-RU"/>
        </w:rPr>
        <w:t xml:space="preserve"> </w:t>
      </w:r>
      <w:proofErr w:type="gramStart"/>
      <w:r w:rsidRPr="004A2283">
        <w:rPr>
          <w:rFonts w:ascii="Verdana" w:eastAsia="Times New Roman" w:hAnsi="Verdana" w:cs="Times New Roman"/>
          <w:sz w:val="20"/>
          <w:szCs w:val="20"/>
          <w:lang w:eastAsia="ru-RU"/>
        </w:rPr>
        <w:t xml:space="preserve">Под вымогательством взятки понимается требование должностного лица дать взятку либо передать незаконное вознаграждение в виде денег, ценных бумаг, иного имущества под угрозой совершения действий, которые могут причинить ущерб законным интересам гражданина либо поставить последнего в такие условия, при которых он вынужден дать взятку либо совершить коммерческий подкуп с целью предотвращения вредных последствий для его </w:t>
      </w:r>
      <w:proofErr w:type="spellStart"/>
      <w:r w:rsidRPr="004A2283">
        <w:rPr>
          <w:rFonts w:ascii="Verdana" w:eastAsia="Times New Roman" w:hAnsi="Verdana" w:cs="Times New Roman"/>
          <w:sz w:val="20"/>
          <w:szCs w:val="20"/>
          <w:lang w:eastAsia="ru-RU"/>
        </w:rPr>
        <w:t>правоохраняемых</w:t>
      </w:r>
      <w:proofErr w:type="spellEnd"/>
      <w:r w:rsidRPr="004A2283">
        <w:rPr>
          <w:rFonts w:ascii="Verdana" w:eastAsia="Times New Roman" w:hAnsi="Verdana" w:cs="Times New Roman"/>
          <w:sz w:val="20"/>
          <w:szCs w:val="20"/>
          <w:lang w:eastAsia="ru-RU"/>
        </w:rPr>
        <w:t xml:space="preserve"> интересов (пункт 15 Постановления Пленума</w:t>
      </w:r>
      <w:proofErr w:type="gramEnd"/>
      <w:r w:rsidRPr="004A2283">
        <w:rPr>
          <w:rFonts w:ascii="Verdana" w:eastAsia="Times New Roman" w:hAnsi="Verdana" w:cs="Times New Roman"/>
          <w:sz w:val="20"/>
          <w:szCs w:val="20"/>
          <w:lang w:eastAsia="ru-RU"/>
        </w:rPr>
        <w:t xml:space="preserve"> ВС РФ № 6).</w:t>
      </w:r>
    </w:p>
    <w:p w:rsidR="00253207" w:rsidRDefault="00253207"/>
    <w:p w:rsidR="004A2283" w:rsidRDefault="004A2283">
      <w:bookmarkStart w:id="0" w:name="_GoBack"/>
      <w:bookmarkEnd w:id="0"/>
    </w:p>
    <w:sectPr w:rsidR="004A22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283"/>
    <w:rsid w:val="00253207"/>
    <w:rsid w:val="004A2283"/>
    <w:rsid w:val="00EB46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1878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Pages>
  <Words>452</Words>
  <Characters>2577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2015-02-13T10:16:00Z</dcterms:created>
  <dcterms:modified xsi:type="dcterms:W3CDTF">2015-02-13T12:43:00Z</dcterms:modified>
</cp:coreProperties>
</file>