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AC" w:rsidRPr="005902AC" w:rsidRDefault="005902AC" w:rsidP="005902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AC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>Коррупция</w:t>
      </w:r>
      <w:r w:rsidRPr="005902AC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(от </w:t>
      </w:r>
      <w:proofErr w:type="gramStart"/>
      <w:r w:rsidRPr="005902AC">
        <w:rPr>
          <w:rFonts w:ascii="Verdana" w:eastAsia="Times New Roman" w:hAnsi="Verdana" w:cs="Times New Roman"/>
          <w:i/>
          <w:sz w:val="20"/>
          <w:szCs w:val="20"/>
          <w:lang w:eastAsia="ru-RU"/>
        </w:rPr>
        <w:t>латинского</w:t>
      </w:r>
      <w:proofErr w:type="gramEnd"/>
      <w:r w:rsidRPr="005902AC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proofErr w:type="spellStart"/>
      <w:r w:rsidRPr="005902AC">
        <w:rPr>
          <w:rFonts w:ascii="Verdana" w:eastAsia="Times New Roman" w:hAnsi="Verdana" w:cs="Times New Roman"/>
          <w:i/>
          <w:sz w:val="20"/>
          <w:szCs w:val="20"/>
          <w:lang w:val="en-US" w:eastAsia="ru-RU"/>
        </w:rPr>
        <w:t>coruptio</w:t>
      </w:r>
      <w:proofErr w:type="spellEnd"/>
      <w:r w:rsidRPr="005902AC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) – </w:t>
      </w:r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>портить, развращать, подкупать.</w:t>
      </w:r>
    </w:p>
    <w:p w:rsidR="005902AC" w:rsidRPr="005902AC" w:rsidRDefault="005902AC" w:rsidP="005902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AC">
        <w:rPr>
          <w:rFonts w:ascii="Verdana" w:eastAsia="Times New Roman" w:hAnsi="Verdana" w:cs="Times New Roman"/>
          <w:b/>
          <w:sz w:val="20"/>
          <w:szCs w:val="20"/>
          <w:lang w:eastAsia="ru-RU"/>
        </w:rPr>
        <w:t>Коррупция</w:t>
      </w:r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– опасное государственно-социальное заболевание всего общественного организма, в некоторых случаях приводящее к распаду существующего государственного, общественного строя. Преступность деяния выражается в незаконном перераспределении чиновниками материальных благ с использованием своего служебного положения. Данные противоправные действия имеют широкое толкование и не сводятся только к взяточничеству, охватывая любые злоупотребления должностных лиц, совершённые с корыстной целью.</w:t>
      </w:r>
    </w:p>
    <w:p w:rsidR="005902AC" w:rsidRPr="005902AC" w:rsidRDefault="005902AC" w:rsidP="005902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2AC">
        <w:rPr>
          <w:rFonts w:ascii="Verdana" w:eastAsia="Times New Roman" w:hAnsi="Verdana" w:cs="Times New Roman"/>
          <w:b/>
          <w:sz w:val="20"/>
          <w:szCs w:val="20"/>
          <w:lang w:eastAsia="ru-RU"/>
        </w:rPr>
        <w:t>Формы коррупции</w:t>
      </w:r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– лоббизм, фаворитизм, протекционизм, взносы на политические цели, переходы политических лидеров и государственных чиновников на должности в корпорации и частные фирмы, инвестирование коммерческих структур за счёт госбюджета и бюджетов муниципальных образований, перевод государственного, муниципального имущества в акционерные общества, использование связей преступных сообществ, а также иные способы обогащения преступным путём государственных муниципальных служащих и иных руководителей структурных подразделений, в которых</w:t>
      </w:r>
      <w:proofErr w:type="gramEnd"/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есть бюджетные или муниципальные средства, либо имущество.</w:t>
      </w:r>
    </w:p>
    <w:p w:rsidR="005902AC" w:rsidRPr="005902AC" w:rsidRDefault="005902AC" w:rsidP="005902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>В системе образования коррупционная преступность наиболее часто квалифицируется по правонарушениям, указанным в таких разделах Уголовного кодекса Российской Федерации от 13.06.1996 г. № 63-ФЗ, как преступления в сфере экономики и преступления против государственной власти.</w:t>
      </w:r>
    </w:p>
    <w:p w:rsidR="005902AC" w:rsidRPr="005902AC" w:rsidRDefault="005902AC" w:rsidP="005902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>Россия одна их первых присоединилась к Конвенции Организации Объединённых наций против коррупции, которая была принята Генеральной Ассамблеей ООН (резолюция</w:t>
      </w:r>
      <w:proofErr w:type="gramStart"/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№А</w:t>
      </w:r>
      <w:proofErr w:type="gramEnd"/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Pr="005902AC">
        <w:rPr>
          <w:rFonts w:ascii="Verdana" w:eastAsia="Times New Roman" w:hAnsi="Verdana" w:cs="Times New Roman"/>
          <w:sz w:val="20"/>
          <w:szCs w:val="20"/>
          <w:lang w:val="en-US" w:eastAsia="ru-RU"/>
        </w:rPr>
        <w:t>RES</w:t>
      </w:r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58/4 от 31.10.2003). Это многосторонний международно-правовой акт, отражающий природу коррупции и предлагающий разнообразные меры борьбы с данным явлением. </w:t>
      </w:r>
      <w:proofErr w:type="gramStart"/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>Подписав Конвенцию 9 декабря 2003 г. и ратифицировав её в 2006 году, Россия приняла на себя обязательства разрабатывать и осуществлять или проводить эффективную и скоординированную политику противодействия коррупции, способствующую участию общества и отражающую принципы правопорядка, надлежащего управления публичными делами и публичным имуществом, честности и неподкупности, прозрачности и ответственности (ст. 5 Конвенции).</w:t>
      </w:r>
      <w:proofErr w:type="gramEnd"/>
    </w:p>
    <w:p w:rsidR="005902AC" w:rsidRPr="005902AC" w:rsidRDefault="005902AC" w:rsidP="005902A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Изучая международный опыт и анализируя свои достижения в области борьбы </w:t>
      </w:r>
      <w:proofErr w:type="gramStart"/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>с</w:t>
      </w:r>
      <w:proofErr w:type="gramEnd"/>
      <w:r w:rsidRPr="005902A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коррупцией, Российская Федерация ведёт последовательную работу по предупреждению и предотвращению коррупции, принимая и совершенствуя антикоррупционное законодательство, а также активизируя деятельность правоохранительных органов по борьбе с ней.</w:t>
      </w:r>
    </w:p>
    <w:p w:rsidR="00AA0A70" w:rsidRDefault="00AA0A70">
      <w:bookmarkStart w:id="0" w:name="_GoBack"/>
      <w:bookmarkEnd w:id="0"/>
    </w:p>
    <w:sectPr w:rsidR="00AA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AC"/>
    <w:rsid w:val="0051555D"/>
    <w:rsid w:val="005902AC"/>
    <w:rsid w:val="00AA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2015-02-13T09:53:00Z</dcterms:created>
  <dcterms:modified xsi:type="dcterms:W3CDTF">2015-02-13T10:08:00Z</dcterms:modified>
</cp:coreProperties>
</file>