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8D5" w:rsidRDefault="005218D5" w:rsidP="005218D5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sz w:val="53"/>
          <w:szCs w:val="53"/>
        </w:rPr>
      </w:pPr>
      <w:r>
        <w:rPr>
          <w:rFonts w:ascii="Arial" w:hAnsi="Arial" w:cs="Arial"/>
          <w:b w:val="0"/>
          <w:bCs w:val="0"/>
          <w:sz w:val="53"/>
          <w:szCs w:val="53"/>
        </w:rPr>
        <w:t>Приказ Министерства образования и науки Российской Федерации (</w:t>
      </w:r>
      <w:proofErr w:type="spellStart"/>
      <w:r>
        <w:rPr>
          <w:rFonts w:ascii="Arial" w:hAnsi="Arial" w:cs="Arial"/>
          <w:b w:val="0"/>
          <w:bCs w:val="0"/>
          <w:sz w:val="53"/>
          <w:szCs w:val="53"/>
        </w:rPr>
        <w:t>Минобрнауки</w:t>
      </w:r>
      <w:proofErr w:type="spellEnd"/>
      <w:r>
        <w:rPr>
          <w:rFonts w:ascii="Arial" w:hAnsi="Arial" w:cs="Arial"/>
          <w:b w:val="0"/>
          <w:bCs w:val="0"/>
          <w:sz w:val="53"/>
          <w:szCs w:val="53"/>
        </w:rPr>
        <w:t xml:space="preserve"> России) от 30 августа 2013 г. N 1014 г. Москва</w:t>
      </w:r>
    </w:p>
    <w:p w:rsidR="005218D5" w:rsidRDefault="005218D5" w:rsidP="005218D5">
      <w:pPr>
        <w:pStyle w:val="2"/>
        <w:spacing w:before="0" w:beforeAutospacing="0" w:after="0" w:afterAutospacing="0"/>
        <w:rPr>
          <w:rFonts w:ascii="Arial" w:hAnsi="Arial" w:cs="Arial"/>
          <w:b w:val="0"/>
          <w:bCs w:val="0"/>
          <w:sz w:val="29"/>
          <w:szCs w:val="29"/>
        </w:rPr>
      </w:pPr>
      <w:r>
        <w:rPr>
          <w:rFonts w:ascii="Arial" w:hAnsi="Arial" w:cs="Arial"/>
          <w:b w:val="0"/>
          <w:bCs w:val="0"/>
          <w:sz w:val="29"/>
          <w:szCs w:val="29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>
        <w:rPr>
          <w:rStyle w:val="apple-converted-space"/>
          <w:rFonts w:ascii="Arial" w:hAnsi="Arial" w:cs="Arial"/>
          <w:b w:val="0"/>
          <w:bCs w:val="0"/>
          <w:sz w:val="29"/>
          <w:szCs w:val="29"/>
        </w:rPr>
        <w:t> </w:t>
      </w:r>
      <w:hyperlink r:id="rId4" w:anchor="comments" w:history="1">
        <w:r>
          <w:rPr>
            <w:rStyle w:val="comments"/>
            <w:rFonts w:ascii="Arial" w:hAnsi="Arial" w:cs="Arial"/>
            <w:b w:val="0"/>
            <w:bCs w:val="0"/>
            <w:color w:val="FFFFFF"/>
            <w:sz w:val="14"/>
            <w:szCs w:val="14"/>
            <w:bdr w:val="none" w:sz="0" w:space="0" w:color="auto" w:frame="1"/>
          </w:rPr>
          <w:t>0</w:t>
        </w:r>
      </w:hyperlink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b/>
          <w:bCs/>
          <w:color w:val="373737"/>
          <w:sz w:val="23"/>
          <w:szCs w:val="23"/>
        </w:rPr>
        <w:t>Зарегистрирован в Минюсте РФ 26 сентября 2013 г.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b/>
          <w:bCs/>
          <w:color w:val="373737"/>
          <w:sz w:val="23"/>
          <w:szCs w:val="23"/>
        </w:rPr>
        <w:t>Регистрационный N 30038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  <w:r>
        <w:rPr>
          <w:rStyle w:val="apple-converted-space"/>
          <w:rFonts w:ascii="Arial" w:hAnsi="Arial" w:cs="Arial"/>
          <w:color w:val="373737"/>
          <w:sz w:val="23"/>
          <w:szCs w:val="23"/>
        </w:rPr>
        <w:t> </w:t>
      </w:r>
      <w:r>
        <w:rPr>
          <w:rFonts w:ascii="Arial" w:hAnsi="Arial" w:cs="Arial"/>
          <w:b/>
          <w:bCs/>
          <w:color w:val="373737"/>
          <w:sz w:val="23"/>
          <w:szCs w:val="23"/>
        </w:rPr>
        <w:t>приказываю: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b/>
          <w:bCs/>
          <w:color w:val="373737"/>
          <w:sz w:val="23"/>
          <w:szCs w:val="23"/>
        </w:rPr>
        <w:t>Первый заместитель Министра Н. Третьяк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  <w:u w:val="single"/>
        </w:rPr>
        <w:t>Приложение</w:t>
      </w:r>
    </w:p>
    <w:p w:rsidR="005218D5" w:rsidRDefault="005218D5" w:rsidP="005218D5">
      <w:pPr>
        <w:pStyle w:val="4"/>
        <w:shd w:val="clear" w:color="auto" w:fill="FFFFFF"/>
        <w:spacing w:before="150" w:beforeAutospacing="0" w:after="0" w:afterAutospacing="0"/>
        <w:rPr>
          <w:rFonts w:ascii="Arial" w:hAnsi="Arial" w:cs="Arial"/>
          <w:color w:val="373737"/>
          <w:sz w:val="18"/>
          <w:szCs w:val="18"/>
        </w:rPr>
      </w:pPr>
      <w:r>
        <w:rPr>
          <w:rFonts w:ascii="Arial" w:hAnsi="Arial" w:cs="Arial"/>
          <w:color w:val="373737"/>
          <w:sz w:val="18"/>
          <w:szCs w:val="18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b/>
          <w:bCs/>
          <w:color w:val="373737"/>
          <w:sz w:val="23"/>
          <w:szCs w:val="23"/>
        </w:rPr>
        <w:t>I. Общие положения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обучающихся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с ограниченными возможностями здоровья.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lastRenderedPageBreak/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b/>
          <w:bCs/>
          <w:color w:val="373737"/>
          <w:sz w:val="23"/>
          <w:szCs w:val="23"/>
        </w:rPr>
        <w:t>II. Организация и осуществление образовательной деятельности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4. Формы получения дошкольного образования и формы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обучения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1</w:t>
      </w:r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Допускается сочетание различных форм получения образования и форм обучения</w:t>
      </w:r>
      <w:proofErr w:type="gramStart"/>
      <w:r>
        <w:rPr>
          <w:rFonts w:ascii="Arial" w:hAnsi="Arial" w:cs="Arial"/>
          <w:color w:val="373737"/>
          <w:sz w:val="23"/>
          <w:szCs w:val="23"/>
          <w:vertAlign w:val="superscript"/>
        </w:rPr>
        <w:t>2</w:t>
      </w:r>
      <w:proofErr w:type="gramEnd"/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указанными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организациями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3</w:t>
      </w:r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8. Содержание дошкольного образования определяется образовательной программой дошкольного образования.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lastRenderedPageBreak/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proofErr w:type="gramStart"/>
      <w:r>
        <w:rPr>
          <w:rFonts w:ascii="Arial" w:hAnsi="Arial" w:cs="Arial"/>
          <w:color w:val="373737"/>
          <w:sz w:val="23"/>
          <w:szCs w:val="23"/>
          <w:vertAlign w:val="superscript"/>
        </w:rPr>
        <w:t>4</w:t>
      </w:r>
      <w:proofErr w:type="gramEnd"/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5</w:t>
      </w:r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proofErr w:type="gramStart"/>
      <w:r>
        <w:rPr>
          <w:rFonts w:ascii="Arial" w:hAnsi="Arial" w:cs="Arial"/>
          <w:color w:val="373737"/>
          <w:sz w:val="23"/>
          <w:szCs w:val="23"/>
          <w:vertAlign w:val="superscript"/>
        </w:rPr>
        <w:t>6</w:t>
      </w:r>
      <w:proofErr w:type="gramEnd"/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Группы могут иметь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общеразвивающую</w:t>
      </w:r>
      <w:proofErr w:type="spellEnd"/>
      <w:r>
        <w:rPr>
          <w:rFonts w:ascii="Arial" w:hAnsi="Arial" w:cs="Arial"/>
          <w:color w:val="373737"/>
          <w:sz w:val="23"/>
          <w:szCs w:val="23"/>
        </w:rPr>
        <w:t>, компенсирующую, оздоровительную или комбинированную направленность.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В группах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общеразвивающей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</w:t>
      </w:r>
      <w:r>
        <w:rPr>
          <w:rFonts w:ascii="Arial" w:hAnsi="Arial" w:cs="Arial"/>
          <w:color w:val="373737"/>
          <w:sz w:val="23"/>
          <w:szCs w:val="23"/>
        </w:rPr>
        <w:lastRenderedPageBreak/>
        <w:t>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proofErr w:type="gramStart"/>
      <w:r>
        <w:rPr>
          <w:rFonts w:ascii="Arial" w:hAnsi="Arial" w:cs="Arial"/>
          <w:color w:val="373737"/>
          <w:sz w:val="23"/>
          <w:szCs w:val="23"/>
        </w:rPr>
        <w:t>В образовательной организации могут быть организованы также:</w:t>
      </w:r>
      <w:proofErr w:type="gramEnd"/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общеразвивающую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15.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  <w:proofErr w:type="gramStart"/>
      <w:r>
        <w:rPr>
          <w:rFonts w:ascii="Arial" w:hAnsi="Arial" w:cs="Arial"/>
          <w:color w:val="373737"/>
          <w:sz w:val="23"/>
          <w:szCs w:val="23"/>
          <w:vertAlign w:val="superscript"/>
        </w:rPr>
        <w:t>7</w:t>
      </w:r>
      <w:proofErr w:type="gramEnd"/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b/>
          <w:bCs/>
          <w:color w:val="373737"/>
          <w:sz w:val="23"/>
          <w:szCs w:val="23"/>
        </w:rPr>
        <w:t>III. Особенности организации образовательной деятельности для лиц с ограниченными возможностями здоровья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lastRenderedPageBreak/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8</w:t>
      </w:r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proofErr w:type="gramStart"/>
      <w:r>
        <w:rPr>
          <w:rFonts w:ascii="Arial" w:hAnsi="Arial" w:cs="Arial"/>
          <w:color w:val="373737"/>
          <w:sz w:val="23"/>
          <w:szCs w:val="23"/>
          <w:vertAlign w:val="superscript"/>
        </w:rPr>
        <w:t>9</w:t>
      </w:r>
      <w:proofErr w:type="gramEnd"/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18.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10</w:t>
      </w:r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1) для детей с ограниченными возможностями здоровья по зрению: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присутствие ассистента, оказывающего ребенку необходимую помощь;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аудиофайлы</w:t>
      </w:r>
      <w:proofErr w:type="spellEnd"/>
      <w:r>
        <w:rPr>
          <w:rFonts w:ascii="Arial" w:hAnsi="Arial" w:cs="Arial"/>
          <w:color w:val="373737"/>
          <w:sz w:val="23"/>
          <w:szCs w:val="23"/>
        </w:rPr>
        <w:t>;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2) для детей с ограниченными возможностями здоровья по слуху: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обеспечение надлежащими звуковыми средствами воспроизведения информации;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proofErr w:type="gramStart"/>
      <w:r>
        <w:rPr>
          <w:rFonts w:ascii="Arial" w:hAnsi="Arial" w:cs="Arial"/>
          <w:color w:val="373737"/>
          <w:sz w:val="23"/>
          <w:szCs w:val="23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11</w:t>
      </w:r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lastRenderedPageBreak/>
        <w:t>Численность обучающихся с ограниченными возможностями здоровья в учебной группе устанавливается до 15 человек.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>
        <w:rPr>
          <w:rFonts w:ascii="Arial" w:hAnsi="Arial" w:cs="Arial"/>
          <w:color w:val="373737"/>
          <w:sz w:val="23"/>
          <w:szCs w:val="23"/>
        </w:rPr>
        <w:t>сурдопереводчиков</w:t>
      </w:r>
      <w:proofErr w:type="spellEnd"/>
      <w:r>
        <w:rPr>
          <w:rFonts w:ascii="Arial" w:hAnsi="Arial" w:cs="Arial"/>
          <w:color w:val="373737"/>
          <w:sz w:val="23"/>
          <w:szCs w:val="23"/>
        </w:rPr>
        <w:t xml:space="preserve"> и тифлосурдопереводчиков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12</w:t>
      </w:r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в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медицинских организациях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13</w:t>
      </w:r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color w:val="373737"/>
          <w:sz w:val="23"/>
          <w:szCs w:val="23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>
        <w:rPr>
          <w:rFonts w:ascii="Arial" w:hAnsi="Arial" w:cs="Arial"/>
          <w:color w:val="373737"/>
          <w:sz w:val="23"/>
          <w:szCs w:val="23"/>
        </w:rPr>
        <w:t>обучения по</w:t>
      </w:r>
      <w:proofErr w:type="gramEnd"/>
      <w:r>
        <w:rPr>
          <w:rFonts w:ascii="Arial" w:hAnsi="Arial" w:cs="Arial"/>
          <w:color w:val="373737"/>
          <w:sz w:val="23"/>
          <w:szCs w:val="23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>
        <w:rPr>
          <w:rFonts w:ascii="Arial" w:hAnsi="Arial" w:cs="Arial"/>
          <w:color w:val="373737"/>
          <w:sz w:val="23"/>
          <w:szCs w:val="23"/>
          <w:vertAlign w:val="superscript"/>
        </w:rPr>
        <w:t>14</w:t>
      </w:r>
      <w:r>
        <w:rPr>
          <w:rFonts w:ascii="Arial" w:hAnsi="Arial" w:cs="Arial"/>
          <w:color w:val="373737"/>
          <w:sz w:val="23"/>
          <w:szCs w:val="23"/>
        </w:rPr>
        <w:t>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1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2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3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4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6 статьи 12 Федерального закона от 29 декабря 2013 г. N 273 -ФЗ "Об образовании в Российской Федерации" (Собрание законодательства Российской Федерации, 2012, N 53, ст. 7598,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5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6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7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lastRenderedPageBreak/>
        <w:t>8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9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10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3 статьи 79 Федерального закона от 29 декабря 2012 г. N 273-ФЗ "0б образовании в Российской Федерации" (Собрание законодательства Российской Федерации, 2012, N 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11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12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13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5218D5" w:rsidRDefault="005218D5" w:rsidP="005218D5">
      <w:pPr>
        <w:pStyle w:val="a4"/>
        <w:shd w:val="clear" w:color="auto" w:fill="FFFFFF"/>
        <w:spacing w:before="240" w:beforeAutospacing="0" w:after="240" w:afterAutospacing="0" w:line="300" w:lineRule="atLeast"/>
        <w:ind w:left="600"/>
        <w:rPr>
          <w:rFonts w:ascii="Arial" w:hAnsi="Arial" w:cs="Arial"/>
          <w:color w:val="373737"/>
          <w:sz w:val="23"/>
          <w:szCs w:val="23"/>
        </w:rPr>
      </w:pPr>
      <w:r>
        <w:rPr>
          <w:rFonts w:ascii="Arial" w:hAnsi="Arial" w:cs="Arial"/>
          <w:i/>
          <w:iCs/>
          <w:color w:val="373737"/>
          <w:sz w:val="23"/>
          <w:szCs w:val="23"/>
          <w:vertAlign w:val="superscript"/>
        </w:rPr>
        <w:t>14</w:t>
      </w:r>
      <w:r>
        <w:rPr>
          <w:rFonts w:ascii="Arial" w:hAnsi="Arial" w:cs="Arial"/>
          <w:i/>
          <w:iCs/>
          <w:color w:val="373737"/>
          <w:sz w:val="23"/>
          <w:szCs w:val="23"/>
        </w:rPr>
        <w:t>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D87EA7" w:rsidRPr="005218D5" w:rsidRDefault="00D87EA7" w:rsidP="005218D5"/>
    <w:sectPr w:rsidR="00D87EA7" w:rsidRPr="005218D5" w:rsidSect="00D8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497"/>
    <w:rsid w:val="000977F9"/>
    <w:rsid w:val="001B6848"/>
    <w:rsid w:val="00292497"/>
    <w:rsid w:val="005218D5"/>
    <w:rsid w:val="00844E25"/>
    <w:rsid w:val="00A363C9"/>
    <w:rsid w:val="00B23888"/>
    <w:rsid w:val="00D8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A7"/>
  </w:style>
  <w:style w:type="paragraph" w:styleId="1">
    <w:name w:val="heading 1"/>
    <w:basedOn w:val="a"/>
    <w:link w:val="10"/>
    <w:uiPriority w:val="9"/>
    <w:qFormat/>
    <w:rsid w:val="002924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2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924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B684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4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2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24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2497"/>
  </w:style>
  <w:style w:type="character" w:styleId="a3">
    <w:name w:val="Hyperlink"/>
    <w:basedOn w:val="a0"/>
    <w:uiPriority w:val="99"/>
    <w:semiHidden/>
    <w:unhideWhenUsed/>
    <w:rsid w:val="00292497"/>
    <w:rPr>
      <w:color w:val="0000FF"/>
      <w:u w:val="single"/>
    </w:rPr>
  </w:style>
  <w:style w:type="character" w:customStyle="1" w:styleId="comments">
    <w:name w:val="comments"/>
    <w:basedOn w:val="a0"/>
    <w:rsid w:val="00292497"/>
  </w:style>
  <w:style w:type="character" w:customStyle="1" w:styleId="tik-text">
    <w:name w:val="tik-text"/>
    <w:basedOn w:val="a0"/>
    <w:rsid w:val="00292497"/>
  </w:style>
  <w:style w:type="paragraph" w:styleId="a4">
    <w:name w:val="Normal (Web)"/>
    <w:basedOn w:val="a"/>
    <w:uiPriority w:val="99"/>
    <w:semiHidden/>
    <w:unhideWhenUsed/>
    <w:rsid w:val="00292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49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1B68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1B6848"/>
    <w:rPr>
      <w:color w:val="800080"/>
      <w:u w:val="single"/>
    </w:rPr>
  </w:style>
  <w:style w:type="character" w:customStyle="1" w:styleId="tak2">
    <w:name w:val="tak2"/>
    <w:basedOn w:val="a0"/>
    <w:rsid w:val="001B68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33050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0373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67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6750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5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3024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5262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9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4893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2663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36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1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0154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3476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8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277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903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44345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3/10/23/obr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2343</Words>
  <Characters>13356</Characters>
  <Application>Microsoft Office Word</Application>
  <DocSecurity>0</DocSecurity>
  <Lines>111</Lines>
  <Paragraphs>31</Paragraphs>
  <ScaleCrop>false</ScaleCrop>
  <Company/>
  <LinksUpToDate>false</LinksUpToDate>
  <CharactersWithSpaces>15668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dcterms:created xsi:type="dcterms:W3CDTF">2016-02-26T09:19:00Z</dcterms:created>
  <dcterms:modified xsi:type="dcterms:W3CDTF">2016-02-26T09:29:00Z</dcterms:modified>
</cp:coreProperties>
</file>